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174E" w:rsidRPr="00DA704B" w:rsidRDefault="00FC3FCC" w:rsidP="0059174E">
      <w:pPr>
        <w:jc w:val="center"/>
        <w:rPr>
          <w:rFonts w:ascii="Times New Roman" w:hAnsi="Times New Roman" w:cs="Times New Roman"/>
          <w:b/>
        </w:rPr>
      </w:pPr>
      <w:r w:rsidRPr="00DA704B">
        <w:rPr>
          <w:rFonts w:ascii="Times New Roman" w:hAnsi="Times New Roman" w:cs="Times New Roman"/>
          <w:b/>
        </w:rPr>
        <w:t>FACULTY NEEDS ASSESSMENT APPLICATION</w:t>
      </w:r>
    </w:p>
    <w:p w:rsidR="00FC3FCC" w:rsidRPr="00DA704B" w:rsidRDefault="00FC3FCC" w:rsidP="00FC3FCC">
      <w:pPr>
        <w:rPr>
          <w:rFonts w:ascii="Times New Roman" w:hAnsi="Times New Roman" w:cs="Times New Roman"/>
          <w:b/>
        </w:rPr>
      </w:pPr>
    </w:p>
    <w:p w:rsidR="0059174E" w:rsidRPr="00DA704B" w:rsidRDefault="0059174E">
      <w:pPr>
        <w:rPr>
          <w:rFonts w:ascii="Times New Roman" w:hAnsi="Times New Roman" w:cs="Times New Roman"/>
        </w:rPr>
      </w:pPr>
    </w:p>
    <w:tbl>
      <w:tblPr>
        <w:tblStyle w:val="TableGrid"/>
        <w:tblW w:w="0" w:type="auto"/>
        <w:tblLook w:val="04A0"/>
      </w:tblPr>
      <w:tblGrid>
        <w:gridCol w:w="2214"/>
        <w:gridCol w:w="2214"/>
        <w:gridCol w:w="4428"/>
      </w:tblGrid>
      <w:tr w:rsidR="003A5427" w:rsidRPr="00DA704B" w:rsidTr="003A5427">
        <w:tc>
          <w:tcPr>
            <w:tcW w:w="4428" w:type="dxa"/>
            <w:gridSpan w:val="2"/>
            <w:hideMark/>
          </w:tcPr>
          <w:p w:rsidR="003A5427" w:rsidRPr="00DA704B" w:rsidRDefault="003A5427">
            <w:pPr>
              <w:jc w:val="right"/>
              <w:rPr>
                <w:rFonts w:ascii="Times New Roman" w:hAnsi="Times New Roman" w:cs="Times New Roman"/>
              </w:rPr>
            </w:pPr>
            <w:r w:rsidRPr="00DA704B">
              <w:rPr>
                <w:rFonts w:ascii="Times New Roman" w:hAnsi="Times New Roman" w:cs="Times New Roman"/>
              </w:rPr>
              <w:t>Name of Person Submitting Request:</w:t>
            </w:r>
          </w:p>
        </w:tc>
        <w:tc>
          <w:tcPr>
            <w:tcW w:w="4428" w:type="dxa"/>
          </w:tcPr>
          <w:p w:rsidR="003A5427" w:rsidRPr="00DA704B" w:rsidRDefault="00992C5A">
            <w:pPr>
              <w:rPr>
                <w:rFonts w:ascii="Times New Roman" w:hAnsi="Times New Roman" w:cs="Times New Roman"/>
                <w:b/>
              </w:rPr>
            </w:pPr>
            <w:r>
              <w:rPr>
                <w:rFonts w:ascii="Times New Roman" w:hAnsi="Times New Roman" w:cs="Times New Roman"/>
                <w:b/>
              </w:rPr>
              <w:t>Diane Hunter</w:t>
            </w:r>
          </w:p>
        </w:tc>
      </w:tr>
      <w:tr w:rsidR="003A5427" w:rsidRPr="00DA704B" w:rsidTr="003A5427">
        <w:tc>
          <w:tcPr>
            <w:tcW w:w="4428" w:type="dxa"/>
            <w:gridSpan w:val="2"/>
            <w:hideMark/>
          </w:tcPr>
          <w:p w:rsidR="003A5427" w:rsidRPr="00DA704B" w:rsidRDefault="003A5427">
            <w:pPr>
              <w:jc w:val="right"/>
              <w:rPr>
                <w:rFonts w:ascii="Times New Roman" w:hAnsi="Times New Roman" w:cs="Times New Roman"/>
              </w:rPr>
            </w:pPr>
            <w:r w:rsidRPr="00DA704B">
              <w:rPr>
                <w:rFonts w:ascii="Times New Roman" w:hAnsi="Times New Roman" w:cs="Times New Roman"/>
              </w:rPr>
              <w:t xml:space="preserve">Program or Service Area: </w:t>
            </w:r>
          </w:p>
        </w:tc>
        <w:tc>
          <w:tcPr>
            <w:tcW w:w="4428" w:type="dxa"/>
          </w:tcPr>
          <w:p w:rsidR="003A5427" w:rsidRPr="00DA704B" w:rsidRDefault="00992C5A">
            <w:pPr>
              <w:rPr>
                <w:rFonts w:ascii="Times New Roman" w:hAnsi="Times New Roman" w:cs="Times New Roman"/>
                <w:b/>
              </w:rPr>
            </w:pPr>
            <w:r>
              <w:rPr>
                <w:rFonts w:ascii="Times New Roman" w:hAnsi="Times New Roman" w:cs="Times New Roman"/>
                <w:b/>
              </w:rPr>
              <w:t>English</w:t>
            </w:r>
          </w:p>
        </w:tc>
      </w:tr>
      <w:tr w:rsidR="003A5427" w:rsidRPr="00DA704B" w:rsidTr="003A5427">
        <w:tc>
          <w:tcPr>
            <w:tcW w:w="4428" w:type="dxa"/>
            <w:gridSpan w:val="2"/>
            <w:hideMark/>
          </w:tcPr>
          <w:p w:rsidR="003A5427" w:rsidRPr="00DA704B" w:rsidRDefault="003A5427">
            <w:pPr>
              <w:jc w:val="right"/>
              <w:rPr>
                <w:rFonts w:ascii="Times New Roman" w:hAnsi="Times New Roman" w:cs="Times New Roman"/>
              </w:rPr>
            </w:pPr>
            <w:r w:rsidRPr="00DA704B">
              <w:rPr>
                <w:rFonts w:ascii="Times New Roman" w:hAnsi="Times New Roman" w:cs="Times New Roman"/>
              </w:rPr>
              <w:t>Division:</w:t>
            </w:r>
          </w:p>
        </w:tc>
        <w:tc>
          <w:tcPr>
            <w:tcW w:w="4428" w:type="dxa"/>
          </w:tcPr>
          <w:p w:rsidR="003A5427" w:rsidRPr="00DA704B" w:rsidRDefault="00992C5A">
            <w:pPr>
              <w:rPr>
                <w:rFonts w:ascii="Times New Roman" w:hAnsi="Times New Roman" w:cs="Times New Roman"/>
                <w:b/>
              </w:rPr>
            </w:pPr>
            <w:r>
              <w:rPr>
                <w:rFonts w:ascii="Times New Roman" w:hAnsi="Times New Roman" w:cs="Times New Roman"/>
                <w:b/>
              </w:rPr>
              <w:t>Humanities</w:t>
            </w:r>
          </w:p>
        </w:tc>
      </w:tr>
      <w:tr w:rsidR="003A5427" w:rsidRPr="00DA704B" w:rsidTr="003A5427">
        <w:tc>
          <w:tcPr>
            <w:tcW w:w="4428" w:type="dxa"/>
            <w:gridSpan w:val="2"/>
            <w:hideMark/>
          </w:tcPr>
          <w:p w:rsidR="003A5427" w:rsidRPr="00DA704B" w:rsidRDefault="003A5427">
            <w:pPr>
              <w:jc w:val="right"/>
              <w:rPr>
                <w:rFonts w:ascii="Times New Roman" w:hAnsi="Times New Roman" w:cs="Times New Roman"/>
              </w:rPr>
            </w:pPr>
            <w:r w:rsidRPr="00DA704B">
              <w:rPr>
                <w:rFonts w:ascii="Times New Roman" w:eastAsia="Calibri" w:hAnsi="Times New Roman" w:cs="Times New Roman"/>
              </w:rPr>
              <w:t>When was the last Program Efficacy document completed?</w:t>
            </w:r>
          </w:p>
        </w:tc>
        <w:tc>
          <w:tcPr>
            <w:tcW w:w="4428" w:type="dxa"/>
          </w:tcPr>
          <w:p w:rsidR="003A5427" w:rsidRPr="00DA704B" w:rsidRDefault="00992C5A">
            <w:pPr>
              <w:rPr>
                <w:rFonts w:ascii="Times New Roman" w:hAnsi="Times New Roman" w:cs="Times New Roman"/>
                <w:b/>
              </w:rPr>
            </w:pPr>
            <w:r>
              <w:rPr>
                <w:rFonts w:ascii="Times New Roman" w:hAnsi="Times New Roman" w:cs="Times New Roman"/>
                <w:b/>
              </w:rPr>
              <w:t>Spring 2009</w:t>
            </w:r>
          </w:p>
        </w:tc>
      </w:tr>
      <w:tr w:rsidR="003A5427" w:rsidRPr="00DA704B" w:rsidTr="003A5427">
        <w:tc>
          <w:tcPr>
            <w:tcW w:w="4428" w:type="dxa"/>
            <w:gridSpan w:val="2"/>
            <w:hideMark/>
          </w:tcPr>
          <w:p w:rsidR="003A5427" w:rsidRPr="00DA704B" w:rsidRDefault="003A5427">
            <w:pPr>
              <w:jc w:val="right"/>
              <w:rPr>
                <w:rFonts w:ascii="Times New Roman" w:eastAsia="Calibri" w:hAnsi="Times New Roman" w:cs="Times New Roman"/>
              </w:rPr>
            </w:pPr>
            <w:r w:rsidRPr="00DA704B">
              <w:rPr>
                <w:rFonts w:ascii="Times New Roman" w:eastAsia="Calibri" w:hAnsi="Times New Roman" w:cs="Times New Roman"/>
              </w:rPr>
              <w:t>What rating was given?</w:t>
            </w:r>
          </w:p>
        </w:tc>
        <w:tc>
          <w:tcPr>
            <w:tcW w:w="4428" w:type="dxa"/>
          </w:tcPr>
          <w:p w:rsidR="003A5427" w:rsidRPr="00DA704B" w:rsidRDefault="00254321">
            <w:pPr>
              <w:rPr>
                <w:rFonts w:ascii="Times New Roman" w:hAnsi="Times New Roman" w:cs="Times New Roman"/>
                <w:b/>
              </w:rPr>
            </w:pPr>
            <w:r>
              <w:rPr>
                <w:rFonts w:ascii="Times New Roman" w:hAnsi="Times New Roman" w:cs="Times New Roman"/>
                <w:b/>
              </w:rPr>
              <w:t>Continuation</w:t>
            </w:r>
          </w:p>
        </w:tc>
      </w:tr>
      <w:tr w:rsidR="0030683A" w:rsidRPr="00DA704B" w:rsidTr="00E65FC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Ex>
        <w:tc>
          <w:tcPr>
            <w:tcW w:w="2214" w:type="dxa"/>
          </w:tcPr>
          <w:p w:rsidR="0030683A" w:rsidRPr="00DA704B" w:rsidRDefault="0030683A" w:rsidP="0030683A">
            <w:pPr>
              <w:rPr>
                <w:rFonts w:ascii="Times New Roman" w:eastAsia="Calibri" w:hAnsi="Times New Roman" w:cs="Times New Roman"/>
              </w:rPr>
            </w:pPr>
            <w:r w:rsidRPr="00DA704B">
              <w:rPr>
                <w:rFonts w:ascii="Times New Roman" w:eastAsia="Calibri" w:hAnsi="Times New Roman" w:cs="Times New Roman"/>
              </w:rPr>
              <w:t xml:space="preserve"># of FT faculty </w:t>
            </w:r>
            <w:r w:rsidR="00881D85">
              <w:rPr>
                <w:rFonts w:ascii="Times New Roman" w:eastAsia="Calibri" w:hAnsi="Times New Roman" w:cs="Times New Roman"/>
              </w:rPr>
              <w:t>17</w:t>
            </w:r>
          </w:p>
        </w:tc>
        <w:tc>
          <w:tcPr>
            <w:tcW w:w="2214" w:type="dxa"/>
          </w:tcPr>
          <w:p w:rsidR="0030683A" w:rsidRPr="00DA704B" w:rsidRDefault="0030683A" w:rsidP="008A3A5B">
            <w:pPr>
              <w:rPr>
                <w:rFonts w:ascii="Times New Roman" w:eastAsia="Calibri" w:hAnsi="Times New Roman" w:cs="Times New Roman"/>
              </w:rPr>
            </w:pPr>
            <w:r w:rsidRPr="00DA704B">
              <w:rPr>
                <w:rFonts w:ascii="Times New Roman" w:eastAsia="Calibri" w:hAnsi="Times New Roman" w:cs="Times New Roman"/>
              </w:rPr>
              <w:t># of Adjuncts</w:t>
            </w:r>
            <w:r w:rsidR="00881D85">
              <w:rPr>
                <w:rFonts w:ascii="Times New Roman" w:eastAsia="Calibri" w:hAnsi="Times New Roman" w:cs="Times New Roman"/>
              </w:rPr>
              <w:t xml:space="preserve"> </w:t>
            </w:r>
            <w:r w:rsidR="0037241F">
              <w:rPr>
                <w:rFonts w:ascii="Times New Roman" w:eastAsia="Calibri" w:hAnsi="Times New Roman" w:cs="Times New Roman"/>
              </w:rPr>
              <w:t>31</w:t>
            </w:r>
          </w:p>
        </w:tc>
        <w:tc>
          <w:tcPr>
            <w:tcW w:w="4428" w:type="dxa"/>
          </w:tcPr>
          <w:p w:rsidR="0030683A" w:rsidRPr="00DA704B" w:rsidRDefault="0030683A" w:rsidP="0030683A">
            <w:pPr>
              <w:rPr>
                <w:rFonts w:ascii="Times New Roman" w:eastAsia="Calibri" w:hAnsi="Times New Roman" w:cs="Times New Roman"/>
              </w:rPr>
            </w:pPr>
            <w:r w:rsidRPr="00DA704B">
              <w:rPr>
                <w:rFonts w:ascii="Times New Roman" w:eastAsia="Calibri" w:hAnsi="Times New Roman" w:cs="Times New Roman"/>
              </w:rPr>
              <w:t xml:space="preserve">Faculty Load </w:t>
            </w:r>
            <w:r w:rsidR="0037241F">
              <w:rPr>
                <w:rFonts w:ascii="Times New Roman" w:eastAsia="Calibri" w:hAnsi="Times New Roman" w:cs="Times New Roman"/>
              </w:rPr>
              <w:t xml:space="preserve"> 31.62</w:t>
            </w:r>
          </w:p>
        </w:tc>
      </w:tr>
      <w:tr w:rsidR="00AB1C52" w:rsidRPr="00DA704B" w:rsidTr="008A3A5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Ex>
        <w:tc>
          <w:tcPr>
            <w:tcW w:w="4428" w:type="dxa"/>
            <w:gridSpan w:val="2"/>
          </w:tcPr>
          <w:p w:rsidR="00AB1C52" w:rsidRPr="00DA704B" w:rsidRDefault="0030683A" w:rsidP="0030683A">
            <w:pPr>
              <w:jc w:val="right"/>
              <w:rPr>
                <w:rFonts w:ascii="Times New Roman" w:eastAsia="Calibri" w:hAnsi="Times New Roman" w:cs="Times New Roman"/>
              </w:rPr>
            </w:pPr>
            <w:r w:rsidRPr="00DA704B">
              <w:rPr>
                <w:rFonts w:ascii="Times New Roman" w:eastAsia="Calibri" w:hAnsi="Times New Roman" w:cs="Times New Roman"/>
              </w:rPr>
              <w:t>Position Requested</w:t>
            </w:r>
          </w:p>
        </w:tc>
        <w:tc>
          <w:tcPr>
            <w:tcW w:w="4428" w:type="dxa"/>
          </w:tcPr>
          <w:p w:rsidR="00AB1C52" w:rsidRPr="00DA704B" w:rsidRDefault="00D455C3" w:rsidP="008A3A5B">
            <w:pPr>
              <w:rPr>
                <w:rFonts w:ascii="Times New Roman" w:eastAsia="Calibri" w:hAnsi="Times New Roman" w:cs="Times New Roman"/>
              </w:rPr>
            </w:pPr>
            <w:r>
              <w:rPr>
                <w:rFonts w:ascii="Times New Roman" w:eastAsia="Calibri" w:hAnsi="Times New Roman" w:cs="Times New Roman"/>
              </w:rPr>
              <w:t>Full-time English Instructor</w:t>
            </w:r>
          </w:p>
        </w:tc>
      </w:tr>
    </w:tbl>
    <w:p w:rsidR="00FC3FCC" w:rsidRPr="00DA704B" w:rsidRDefault="00FC3FCC">
      <w:pPr>
        <w:rPr>
          <w:rFonts w:ascii="Times New Roman" w:hAnsi="Times New Roman" w:cs="Times New Roman"/>
        </w:rPr>
      </w:pPr>
    </w:p>
    <w:p w:rsidR="00DA704B" w:rsidRPr="00DA704B" w:rsidRDefault="00DA704B" w:rsidP="00DA704B">
      <w:pPr>
        <w:pStyle w:val="ListParagraph"/>
        <w:numPr>
          <w:ilvl w:val="0"/>
          <w:numId w:val="1"/>
        </w:numPr>
        <w:rPr>
          <w:rFonts w:ascii="Times New Roman" w:hAnsi="Times New Roman" w:cs="Times New Roman"/>
        </w:rPr>
      </w:pPr>
      <w:r w:rsidRPr="00DA704B">
        <w:rPr>
          <w:rFonts w:ascii="Times New Roman" w:hAnsi="Times New Roman" w:cs="Times New Roman"/>
        </w:rPr>
        <w:t xml:space="preserve">Provide a rationale for your request. </w:t>
      </w:r>
    </w:p>
    <w:p w:rsidR="00A41463" w:rsidRPr="00DA704B" w:rsidRDefault="00A41463" w:rsidP="00DA704B">
      <w:pPr>
        <w:rPr>
          <w:rFonts w:ascii="Times New Roman" w:hAnsi="Times New Roman" w:cs="Times New Roman"/>
        </w:rPr>
      </w:pPr>
    </w:p>
    <w:tbl>
      <w:tblPr>
        <w:tblStyle w:val="TableGrid"/>
        <w:tblW w:w="0" w:type="auto"/>
        <w:tblLook w:val="04A0"/>
      </w:tblPr>
      <w:tblGrid>
        <w:gridCol w:w="9576"/>
      </w:tblGrid>
      <w:tr w:rsidR="00A41463" w:rsidRPr="00DA704B" w:rsidTr="00A41463">
        <w:tc>
          <w:tcPr>
            <w:tcW w:w="9576" w:type="dxa"/>
          </w:tcPr>
          <w:p w:rsidR="00374F70" w:rsidRDefault="00B80330" w:rsidP="00CC1265">
            <w:pPr>
              <w:tabs>
                <w:tab w:val="left" w:pos="5805"/>
              </w:tabs>
              <w:rPr>
                <w:rFonts w:ascii="Times New Roman" w:hAnsi="Times New Roman" w:cs="Times New Roman"/>
              </w:rPr>
            </w:pPr>
            <w:r>
              <w:rPr>
                <w:rFonts w:ascii="Times New Roman" w:hAnsi="Times New Roman" w:cs="Times New Roman"/>
              </w:rPr>
              <w:t xml:space="preserve">     </w:t>
            </w:r>
            <w:r w:rsidR="00374F70" w:rsidRPr="00374F70">
              <w:rPr>
                <w:rFonts w:ascii="Times New Roman" w:hAnsi="Times New Roman" w:cs="Times New Roman"/>
              </w:rPr>
              <w:t>The English Department lost one full-time faculty position to the 2008/2009 SERP agreement, and we have received no replacement for that faculty member.  Simultaneously, our FTES have increased from 741.80 to 870.79.  This department has served 6,730 stude</w:t>
            </w:r>
            <w:r w:rsidR="003B3EA7">
              <w:rPr>
                <w:rFonts w:ascii="Times New Roman" w:hAnsi="Times New Roman" w:cs="Times New Roman"/>
              </w:rPr>
              <w:t xml:space="preserve">nts during the past year. </w:t>
            </w:r>
            <w:r w:rsidR="00374F70" w:rsidRPr="00374F70">
              <w:rPr>
                <w:rFonts w:ascii="Times New Roman" w:hAnsi="Times New Roman" w:cs="Times New Roman"/>
              </w:rPr>
              <w:t xml:space="preserve">The department </w:t>
            </w:r>
            <w:r w:rsidR="00374F70" w:rsidRPr="00F17163">
              <w:rPr>
                <w:rFonts w:ascii="Times New Roman" w:hAnsi="Times New Roman" w:cs="Times New Roman"/>
              </w:rPr>
              <w:t xml:space="preserve">currently </w:t>
            </w:r>
            <w:r w:rsidR="00374F70" w:rsidRPr="00374F70">
              <w:rPr>
                <w:rFonts w:ascii="Times New Roman" w:hAnsi="Times New Roman" w:cs="Times New Roman"/>
              </w:rPr>
              <w:t xml:space="preserve">has 17 full-time </w:t>
            </w:r>
            <w:proofErr w:type="gramStart"/>
            <w:r w:rsidR="00374F70" w:rsidRPr="00374F70">
              <w:rPr>
                <w:rFonts w:ascii="Times New Roman" w:hAnsi="Times New Roman" w:cs="Times New Roman"/>
              </w:rPr>
              <w:t>faculty</w:t>
            </w:r>
            <w:proofErr w:type="gramEnd"/>
            <w:r w:rsidR="00374F70" w:rsidRPr="00374F70">
              <w:rPr>
                <w:rFonts w:ascii="Times New Roman" w:hAnsi="Times New Roman" w:cs="Times New Roman"/>
              </w:rPr>
              <w:t>, with one full-time instructor devoted to our ESL program and Writing Center operations</w:t>
            </w:r>
            <w:r w:rsidR="00374F70" w:rsidRPr="00374F70">
              <w:rPr>
                <w:rFonts w:ascii="Times New Roman" w:hAnsi="Times New Roman" w:cs="Times New Roman"/>
                <w:sz w:val="20"/>
                <w:szCs w:val="20"/>
              </w:rPr>
              <w:t>.</w:t>
            </w:r>
            <w:r w:rsidR="00374F70" w:rsidRPr="00084926">
              <w:rPr>
                <w:sz w:val="20"/>
                <w:szCs w:val="20"/>
              </w:rPr>
              <w:t xml:space="preserve">  </w:t>
            </w:r>
            <w:r w:rsidR="00CC1265">
              <w:rPr>
                <w:rFonts w:ascii="Times New Roman" w:hAnsi="Times New Roman" w:cs="Times New Roman"/>
              </w:rPr>
              <w:t xml:space="preserve">The English Department has a FTE load equivalent to </w:t>
            </w:r>
            <w:r w:rsidR="00374F70">
              <w:rPr>
                <w:rFonts w:ascii="Times New Roman" w:hAnsi="Times New Roman" w:cs="Times New Roman"/>
              </w:rPr>
              <w:t xml:space="preserve">29 full-time </w:t>
            </w:r>
            <w:r w:rsidR="00B95D92">
              <w:rPr>
                <w:rFonts w:ascii="Times New Roman" w:hAnsi="Times New Roman" w:cs="Times New Roman"/>
              </w:rPr>
              <w:t>faculty, yet the department functions with 17 full-time faculty and</w:t>
            </w:r>
            <w:r w:rsidR="00C4335F">
              <w:rPr>
                <w:rFonts w:ascii="Times New Roman" w:hAnsi="Times New Roman" w:cs="Times New Roman"/>
              </w:rPr>
              <w:t xml:space="preserve"> currently 31 adjunct faculty; therefore, </w:t>
            </w:r>
            <w:r w:rsidR="00B95D92">
              <w:rPr>
                <w:rFonts w:ascii="Times New Roman" w:hAnsi="Times New Roman" w:cs="Times New Roman"/>
              </w:rPr>
              <w:t>The English Department is requesting one</w:t>
            </w:r>
            <w:r w:rsidR="00DA332D">
              <w:rPr>
                <w:rFonts w:ascii="Times New Roman" w:hAnsi="Times New Roman" w:cs="Times New Roman"/>
              </w:rPr>
              <w:t xml:space="preserve"> new full-time faculty member</w:t>
            </w:r>
            <w:r w:rsidR="00F72B8D">
              <w:rPr>
                <w:rFonts w:ascii="Times New Roman" w:hAnsi="Times New Roman" w:cs="Times New Roman"/>
              </w:rPr>
              <w:t xml:space="preserve">.  </w:t>
            </w:r>
          </w:p>
          <w:p w:rsidR="00F17163" w:rsidRDefault="00B80330" w:rsidP="00CC1265">
            <w:pPr>
              <w:tabs>
                <w:tab w:val="left" w:pos="5805"/>
              </w:tabs>
              <w:rPr>
                <w:rFonts w:ascii="Times New Roman" w:hAnsi="Times New Roman" w:cs="Times New Roman"/>
              </w:rPr>
            </w:pPr>
            <w:r>
              <w:rPr>
                <w:rFonts w:ascii="Times New Roman" w:hAnsi="Times New Roman" w:cs="Times New Roman"/>
              </w:rPr>
              <w:t xml:space="preserve">     </w:t>
            </w:r>
            <w:r w:rsidR="000F53D8">
              <w:rPr>
                <w:rFonts w:ascii="Times New Roman" w:hAnsi="Times New Roman" w:cs="Times New Roman"/>
              </w:rPr>
              <w:t xml:space="preserve">Based on the data provided in the 2010-2014 </w:t>
            </w:r>
            <w:r w:rsidR="00F72B8D">
              <w:rPr>
                <w:rFonts w:ascii="Times New Roman" w:hAnsi="Times New Roman" w:cs="Times New Roman"/>
              </w:rPr>
              <w:t>EMP, the English Department has experienced an 11% growth in student enrollment</w:t>
            </w:r>
            <w:r w:rsidR="001E5A3A">
              <w:rPr>
                <w:rFonts w:ascii="Times New Roman" w:hAnsi="Times New Roman" w:cs="Times New Roman"/>
              </w:rPr>
              <w:t>, an increase in FTES</w:t>
            </w:r>
            <w:r w:rsidR="00F5785D">
              <w:rPr>
                <w:rFonts w:ascii="Times New Roman" w:hAnsi="Times New Roman" w:cs="Times New Roman"/>
              </w:rPr>
              <w:t xml:space="preserve">, </w:t>
            </w:r>
            <w:r w:rsidR="00F72B8D">
              <w:rPr>
                <w:rFonts w:ascii="Times New Roman" w:hAnsi="Times New Roman" w:cs="Times New Roman"/>
              </w:rPr>
              <w:t>and we have continued to improve our WSCH per FTEF</w:t>
            </w:r>
            <w:r w:rsidR="00F5785D">
              <w:rPr>
                <w:rFonts w:ascii="Times New Roman" w:hAnsi="Times New Roman" w:cs="Times New Roman"/>
              </w:rPr>
              <w:t xml:space="preserve">.  </w:t>
            </w:r>
            <w:r w:rsidR="001E5A3A">
              <w:rPr>
                <w:rFonts w:ascii="Times New Roman" w:hAnsi="Times New Roman" w:cs="Times New Roman"/>
              </w:rPr>
              <w:t>Retention is</w:t>
            </w:r>
            <w:r w:rsidR="00363817">
              <w:rPr>
                <w:rFonts w:ascii="Times New Roman" w:hAnsi="Times New Roman" w:cs="Times New Roman"/>
              </w:rPr>
              <w:t xml:space="preserve"> also up slightly, and w</w:t>
            </w:r>
            <w:r w:rsidR="001E5A3A">
              <w:rPr>
                <w:rFonts w:ascii="Times New Roman" w:hAnsi="Times New Roman" w:cs="Times New Roman"/>
              </w:rPr>
              <w:t xml:space="preserve">e </w:t>
            </w:r>
            <w:r w:rsidR="00363817">
              <w:rPr>
                <w:rFonts w:ascii="Times New Roman" w:hAnsi="Times New Roman" w:cs="Times New Roman"/>
              </w:rPr>
              <w:t>continue to see 90% of our stud</w:t>
            </w:r>
            <w:r w:rsidR="00CD7E4F">
              <w:rPr>
                <w:rFonts w:ascii="Times New Roman" w:hAnsi="Times New Roman" w:cs="Times New Roman"/>
              </w:rPr>
              <w:t xml:space="preserve">ents assessing </w:t>
            </w:r>
            <w:r w:rsidR="00363817">
              <w:rPr>
                <w:rFonts w:ascii="Times New Roman" w:hAnsi="Times New Roman" w:cs="Times New Roman"/>
              </w:rPr>
              <w:t>in</w:t>
            </w:r>
            <w:r w:rsidR="00CD7E4F">
              <w:rPr>
                <w:rFonts w:ascii="Times New Roman" w:hAnsi="Times New Roman" w:cs="Times New Roman"/>
              </w:rPr>
              <w:t>to</w:t>
            </w:r>
            <w:r w:rsidR="00363817">
              <w:rPr>
                <w:rFonts w:ascii="Times New Roman" w:hAnsi="Times New Roman" w:cs="Times New Roman"/>
              </w:rPr>
              <w:t xml:space="preserve"> our Basic Skills classes.  </w:t>
            </w:r>
            <w:r w:rsidR="00407ADB">
              <w:rPr>
                <w:rFonts w:ascii="Times New Roman" w:hAnsi="Times New Roman" w:cs="Times New Roman"/>
              </w:rPr>
              <w:t xml:space="preserve"> </w:t>
            </w:r>
            <w:r w:rsidR="000F53D8">
              <w:rPr>
                <w:rFonts w:ascii="Times New Roman" w:hAnsi="Times New Roman" w:cs="Times New Roman"/>
              </w:rPr>
              <w:t xml:space="preserve">With continued growth, we continue to seek </w:t>
            </w:r>
            <w:r w:rsidR="00F5785D">
              <w:rPr>
                <w:rFonts w:ascii="Times New Roman" w:hAnsi="Times New Roman" w:cs="Times New Roman"/>
              </w:rPr>
              <w:t>more qualified adjunct faculty to teach</w:t>
            </w:r>
            <w:r w:rsidR="00F17163">
              <w:rPr>
                <w:rFonts w:ascii="Times New Roman" w:hAnsi="Times New Roman" w:cs="Times New Roman"/>
              </w:rPr>
              <w:t xml:space="preserve"> 60</w:t>
            </w:r>
            <w:r w:rsidR="00F5785D">
              <w:rPr>
                <w:rFonts w:ascii="Times New Roman" w:hAnsi="Times New Roman" w:cs="Times New Roman"/>
              </w:rPr>
              <w:t>% of our sections</w:t>
            </w:r>
            <w:r w:rsidR="00363817">
              <w:rPr>
                <w:rFonts w:ascii="Times New Roman" w:hAnsi="Times New Roman" w:cs="Times New Roman"/>
              </w:rPr>
              <w:t>, mostly Basic Skills courses, while trying to maintain sufficient course offerings for the increasing number of CSU/UC transfer students</w:t>
            </w:r>
            <w:r w:rsidR="00F5785D">
              <w:rPr>
                <w:rFonts w:ascii="Times New Roman" w:hAnsi="Times New Roman" w:cs="Times New Roman"/>
              </w:rPr>
              <w:t xml:space="preserve">. </w:t>
            </w:r>
          </w:p>
          <w:p w:rsidR="00F17163" w:rsidRDefault="00B80330" w:rsidP="00CC1265">
            <w:pPr>
              <w:tabs>
                <w:tab w:val="left" w:pos="5805"/>
              </w:tabs>
              <w:rPr>
                <w:sz w:val="20"/>
                <w:szCs w:val="20"/>
              </w:rPr>
            </w:pPr>
            <w:r>
              <w:rPr>
                <w:rFonts w:ascii="Times New Roman" w:hAnsi="Times New Roman" w:cs="Times New Roman"/>
              </w:rPr>
              <w:t xml:space="preserve">     </w:t>
            </w:r>
            <w:r w:rsidR="00374F70" w:rsidRPr="00374F70">
              <w:rPr>
                <w:rFonts w:ascii="Times New Roman" w:hAnsi="Times New Roman" w:cs="Times New Roman"/>
              </w:rPr>
              <w:t>Although we are able to cover many of these basic skills sections with our adjunct faculty, students at th</w:t>
            </w:r>
            <w:r w:rsidR="00CD7E4F">
              <w:rPr>
                <w:rFonts w:ascii="Times New Roman" w:hAnsi="Times New Roman" w:cs="Times New Roman"/>
              </w:rPr>
              <w:t xml:space="preserve">e basic skills </w:t>
            </w:r>
            <w:r w:rsidR="00374F70" w:rsidRPr="00374F70">
              <w:rPr>
                <w:rFonts w:ascii="Times New Roman" w:hAnsi="Times New Roman" w:cs="Times New Roman"/>
              </w:rPr>
              <w:t>levels tend to need more guidance and consistency with instruction and help outside of class.  We find that our full-time faculty are better able to provide such consistency because of their experience with teaching basic skills students over time, and full-time faculty are better able to provide the stability of being regularly available on campus f</w:t>
            </w:r>
            <w:r w:rsidR="00C4335F">
              <w:rPr>
                <w:rFonts w:ascii="Times New Roman" w:hAnsi="Times New Roman" w:cs="Times New Roman"/>
              </w:rPr>
              <w:t xml:space="preserve">or students.  Full-time </w:t>
            </w:r>
            <w:proofErr w:type="gramStart"/>
            <w:r w:rsidR="00C4335F">
              <w:rPr>
                <w:rFonts w:ascii="Times New Roman" w:hAnsi="Times New Roman" w:cs="Times New Roman"/>
              </w:rPr>
              <w:t xml:space="preserve">faculty </w:t>
            </w:r>
            <w:r w:rsidR="00374F70" w:rsidRPr="00374F70">
              <w:rPr>
                <w:rFonts w:ascii="Times New Roman" w:hAnsi="Times New Roman" w:cs="Times New Roman"/>
              </w:rPr>
              <w:t>also have</w:t>
            </w:r>
            <w:proofErr w:type="gramEnd"/>
            <w:r w:rsidR="00374F70" w:rsidRPr="00374F70">
              <w:rPr>
                <w:rFonts w:ascii="Times New Roman" w:hAnsi="Times New Roman" w:cs="Times New Roman"/>
              </w:rPr>
              <w:t xml:space="preserve"> the added experience of attending departmental colloquiums and professional development workshops that focus on techniques and instruction for teaching our developmental students.  Adjunct instructors usually teach at multiple colleges, so they are not typically able to meet students for office hours and therefore are unable to provide the extra guidance and stability required for our basic skills students. Unfortunately, adjunct instructors are often unable to participate in professional and departmental basic skills workshops because of their multiple institutional commi</w:t>
            </w:r>
            <w:r w:rsidR="00C4335F">
              <w:rPr>
                <w:rFonts w:ascii="Times New Roman" w:hAnsi="Times New Roman" w:cs="Times New Roman"/>
              </w:rPr>
              <w:t xml:space="preserve">tments. </w:t>
            </w:r>
            <w:r w:rsidR="003B3EA7">
              <w:rPr>
                <w:rFonts w:ascii="Times New Roman" w:hAnsi="Times New Roman" w:cs="Times New Roman"/>
              </w:rPr>
              <w:t>Lastly</w:t>
            </w:r>
            <w:r w:rsidR="00C4335F">
              <w:rPr>
                <w:rFonts w:ascii="Times New Roman" w:hAnsi="Times New Roman" w:cs="Times New Roman"/>
              </w:rPr>
              <w:t>,</w:t>
            </w:r>
            <w:r w:rsidR="003B3EA7">
              <w:rPr>
                <w:rFonts w:ascii="Times New Roman" w:hAnsi="Times New Roman" w:cs="Times New Roman"/>
              </w:rPr>
              <w:t xml:space="preserve"> </w:t>
            </w:r>
            <w:r w:rsidR="00374F70" w:rsidRPr="00374F70">
              <w:rPr>
                <w:rFonts w:ascii="Times New Roman" w:hAnsi="Times New Roman" w:cs="Times New Roman"/>
              </w:rPr>
              <w:t>in this difficult economic time, we have found that our pool of experienced, qualified adjunct instructors has decreased because people are seeking employment in other professions or are moving out of the area.</w:t>
            </w:r>
            <w:r w:rsidR="00374F70" w:rsidRPr="00084926">
              <w:rPr>
                <w:sz w:val="20"/>
                <w:szCs w:val="20"/>
              </w:rPr>
              <w:t xml:space="preserve">  </w:t>
            </w:r>
          </w:p>
          <w:p w:rsidR="00A41463" w:rsidRPr="00DA704B" w:rsidRDefault="00B80330" w:rsidP="00CC1265">
            <w:pPr>
              <w:tabs>
                <w:tab w:val="left" w:pos="5805"/>
              </w:tabs>
              <w:rPr>
                <w:rFonts w:ascii="Times New Roman" w:hAnsi="Times New Roman" w:cs="Times New Roman"/>
              </w:rPr>
            </w:pPr>
            <w:r>
              <w:rPr>
                <w:rFonts w:ascii="Times New Roman" w:hAnsi="Times New Roman" w:cs="Times New Roman"/>
              </w:rPr>
              <w:t xml:space="preserve">     </w:t>
            </w:r>
            <w:r w:rsidR="00F5785D">
              <w:rPr>
                <w:rFonts w:ascii="Times New Roman" w:hAnsi="Times New Roman" w:cs="Times New Roman"/>
              </w:rPr>
              <w:t>While the department utilizes a variety of day/time/meeting</w:t>
            </w:r>
            <w:r>
              <w:rPr>
                <w:rFonts w:ascii="Times New Roman" w:hAnsi="Times New Roman" w:cs="Times New Roman"/>
              </w:rPr>
              <w:t xml:space="preserve"> patterns ( including online &amp; hybrid classes, weekend &amp; </w:t>
            </w:r>
            <w:r w:rsidR="00F5785D">
              <w:rPr>
                <w:rFonts w:ascii="Times New Roman" w:hAnsi="Times New Roman" w:cs="Times New Roman"/>
              </w:rPr>
              <w:t xml:space="preserve">evening classes, and </w:t>
            </w:r>
            <w:r>
              <w:rPr>
                <w:rFonts w:ascii="Times New Roman" w:hAnsi="Times New Roman" w:cs="Times New Roman"/>
              </w:rPr>
              <w:t xml:space="preserve">ITV &amp; </w:t>
            </w:r>
            <w:r w:rsidR="00F5785D">
              <w:rPr>
                <w:rFonts w:ascii="Times New Roman" w:hAnsi="Times New Roman" w:cs="Times New Roman"/>
              </w:rPr>
              <w:t>Big Bear</w:t>
            </w:r>
            <w:r>
              <w:rPr>
                <w:rFonts w:ascii="Times New Roman" w:hAnsi="Times New Roman" w:cs="Times New Roman"/>
              </w:rPr>
              <w:t xml:space="preserve"> classes</w:t>
            </w:r>
            <w:r w:rsidR="00F5785D">
              <w:rPr>
                <w:rFonts w:ascii="Times New Roman" w:hAnsi="Times New Roman" w:cs="Times New Roman"/>
              </w:rPr>
              <w:t>), to achieve maximum Student Access,  we find it increasingly more difficult to acco</w:t>
            </w:r>
            <w:r w:rsidR="00407ADB">
              <w:rPr>
                <w:rFonts w:ascii="Times New Roman" w:hAnsi="Times New Roman" w:cs="Times New Roman"/>
              </w:rPr>
              <w:t xml:space="preserve">mmodate student growth at peak </w:t>
            </w:r>
            <w:r w:rsidR="00F5785D">
              <w:rPr>
                <w:rFonts w:ascii="Times New Roman" w:hAnsi="Times New Roman" w:cs="Times New Roman"/>
              </w:rPr>
              <w:t>offering times due to adjunct faculty teaching at multiple colleges</w:t>
            </w:r>
            <w:r w:rsidR="0046666E">
              <w:rPr>
                <w:rFonts w:ascii="Times New Roman" w:hAnsi="Times New Roman" w:cs="Times New Roman"/>
              </w:rPr>
              <w:t xml:space="preserve"> and a shallow pool of qualified </w:t>
            </w:r>
            <w:r w:rsidR="0046666E">
              <w:rPr>
                <w:rFonts w:ascii="Times New Roman" w:hAnsi="Times New Roman" w:cs="Times New Roman"/>
              </w:rPr>
              <w:lastRenderedPageBreak/>
              <w:t>adjunct instructors</w:t>
            </w:r>
            <w:r w:rsidR="00F5785D">
              <w:rPr>
                <w:rFonts w:ascii="Times New Roman" w:hAnsi="Times New Roman" w:cs="Times New Roman"/>
              </w:rPr>
              <w:t xml:space="preserve">.  This further supports the need for one additional full-time faculty member.  </w:t>
            </w:r>
          </w:p>
        </w:tc>
      </w:tr>
    </w:tbl>
    <w:p w:rsidR="00354A77" w:rsidRPr="00DA704B" w:rsidRDefault="00354A77" w:rsidP="00A41463">
      <w:pPr>
        <w:rPr>
          <w:rFonts w:ascii="Times New Roman" w:hAnsi="Times New Roman" w:cs="Times New Roman"/>
        </w:rPr>
      </w:pPr>
    </w:p>
    <w:p w:rsidR="00A41463" w:rsidRPr="00DA704B" w:rsidRDefault="004A640B" w:rsidP="00A41463">
      <w:pPr>
        <w:pStyle w:val="ListParagraph"/>
        <w:numPr>
          <w:ilvl w:val="0"/>
          <w:numId w:val="1"/>
        </w:numPr>
        <w:rPr>
          <w:rFonts w:ascii="Times New Roman" w:hAnsi="Times New Roman" w:cs="Times New Roman"/>
          <w:i/>
        </w:rPr>
      </w:pPr>
      <w:r w:rsidRPr="00DA704B">
        <w:rPr>
          <w:rFonts w:ascii="Times New Roman" w:hAnsi="Times New Roman" w:cs="Times New Roman"/>
        </w:rPr>
        <w:t xml:space="preserve">Indicate how the </w:t>
      </w:r>
      <w:r w:rsidR="00FC3FCC" w:rsidRPr="00DA704B">
        <w:rPr>
          <w:rFonts w:ascii="Times New Roman" w:hAnsi="Times New Roman" w:cs="Times New Roman"/>
        </w:rPr>
        <w:t>content of the EMP One-</w:t>
      </w:r>
      <w:r w:rsidR="00A118B0" w:rsidRPr="00DA704B">
        <w:rPr>
          <w:rFonts w:ascii="Times New Roman" w:hAnsi="Times New Roman" w:cs="Times New Roman"/>
        </w:rPr>
        <w:t xml:space="preserve">Sheet </w:t>
      </w:r>
      <w:r w:rsidR="00FC3FCC" w:rsidRPr="00DA704B">
        <w:rPr>
          <w:rFonts w:ascii="Times New Roman" w:hAnsi="Times New Roman" w:cs="Times New Roman"/>
        </w:rPr>
        <w:t>and latest Program Efficacy Report support</w:t>
      </w:r>
      <w:r w:rsidRPr="00DA704B">
        <w:rPr>
          <w:rFonts w:ascii="Times New Roman" w:hAnsi="Times New Roman" w:cs="Times New Roman"/>
        </w:rPr>
        <w:t xml:space="preserve"> this request</w:t>
      </w:r>
      <w:r w:rsidR="00CE6B5E" w:rsidRPr="00DA704B">
        <w:rPr>
          <w:rFonts w:ascii="Times New Roman" w:hAnsi="Times New Roman" w:cs="Times New Roman"/>
        </w:rPr>
        <w:t>. How is the request tied to program planning?</w:t>
      </w:r>
      <w:r w:rsidR="00FC3FCC" w:rsidRPr="00DA704B">
        <w:rPr>
          <w:rFonts w:ascii="Times New Roman" w:hAnsi="Times New Roman" w:cs="Times New Roman"/>
        </w:rPr>
        <w:t xml:space="preserve"> </w:t>
      </w:r>
      <w:r w:rsidR="00AA31EF">
        <w:rPr>
          <w:rFonts w:ascii="Times New Roman" w:hAnsi="Times New Roman" w:cs="Times New Roman"/>
          <w:i/>
        </w:rPr>
        <w:t>(</w:t>
      </w:r>
      <w:proofErr w:type="gramStart"/>
      <w:r w:rsidR="00FC3FCC" w:rsidRPr="00DA704B">
        <w:rPr>
          <w:rFonts w:ascii="Times New Roman" w:hAnsi="Times New Roman" w:cs="Times New Roman"/>
          <w:i/>
        </w:rPr>
        <w:t>reference</w:t>
      </w:r>
      <w:proofErr w:type="gramEnd"/>
      <w:r w:rsidR="00FC3FCC" w:rsidRPr="00DA704B">
        <w:rPr>
          <w:rFonts w:ascii="Times New Roman" w:hAnsi="Times New Roman" w:cs="Times New Roman"/>
          <w:i/>
        </w:rPr>
        <w:t xml:space="preserve"> the page number(s) where the information can be found on the EMP and Program Efficacy)</w:t>
      </w:r>
      <w:r w:rsidRPr="00DA704B">
        <w:rPr>
          <w:rFonts w:ascii="Times New Roman" w:hAnsi="Times New Roman" w:cs="Times New Roman"/>
          <w:i/>
        </w:rPr>
        <w:t>.</w:t>
      </w:r>
    </w:p>
    <w:tbl>
      <w:tblPr>
        <w:tblStyle w:val="TableGrid"/>
        <w:tblW w:w="0" w:type="auto"/>
        <w:tblLook w:val="04A0"/>
      </w:tblPr>
      <w:tblGrid>
        <w:gridCol w:w="9576"/>
      </w:tblGrid>
      <w:tr w:rsidR="004A640B" w:rsidRPr="00DA704B" w:rsidTr="004A640B">
        <w:tc>
          <w:tcPr>
            <w:tcW w:w="9576" w:type="dxa"/>
          </w:tcPr>
          <w:p w:rsidR="00AF0AE9" w:rsidRPr="00DA704B" w:rsidRDefault="000F53D8" w:rsidP="00CD7E4F">
            <w:pPr>
              <w:rPr>
                <w:rFonts w:ascii="Times New Roman" w:hAnsi="Times New Roman" w:cs="Times New Roman"/>
              </w:rPr>
            </w:pPr>
            <w:r>
              <w:rPr>
                <w:rFonts w:ascii="Times New Roman" w:hAnsi="Times New Roman" w:cs="Times New Roman"/>
              </w:rPr>
              <w:t xml:space="preserve">Based </w:t>
            </w:r>
            <w:r w:rsidR="00FE185E">
              <w:rPr>
                <w:rFonts w:ascii="Times New Roman" w:hAnsi="Times New Roman" w:cs="Times New Roman"/>
              </w:rPr>
              <w:t>o</w:t>
            </w:r>
            <w:r>
              <w:rPr>
                <w:rFonts w:ascii="Times New Roman" w:hAnsi="Times New Roman" w:cs="Times New Roman"/>
              </w:rPr>
              <w:t xml:space="preserve">n the data provided in the </w:t>
            </w:r>
            <w:r w:rsidR="00FE185E">
              <w:rPr>
                <w:rFonts w:ascii="Times New Roman" w:hAnsi="Times New Roman" w:cs="Times New Roman"/>
              </w:rPr>
              <w:t>2010</w:t>
            </w:r>
            <w:r>
              <w:rPr>
                <w:rFonts w:ascii="Times New Roman" w:hAnsi="Times New Roman" w:cs="Times New Roman"/>
              </w:rPr>
              <w:t>-2014</w:t>
            </w:r>
            <w:r w:rsidR="00FE185E">
              <w:rPr>
                <w:rFonts w:ascii="Times New Roman" w:hAnsi="Times New Roman" w:cs="Times New Roman"/>
              </w:rPr>
              <w:t xml:space="preserve"> EMP, the English Department has experienced an 11</w:t>
            </w:r>
            <w:r w:rsidR="00C4335F">
              <w:rPr>
                <w:rFonts w:ascii="Times New Roman" w:hAnsi="Times New Roman" w:cs="Times New Roman"/>
              </w:rPr>
              <w:t xml:space="preserve">% growth in </w:t>
            </w:r>
            <w:r>
              <w:rPr>
                <w:rFonts w:ascii="Times New Roman" w:hAnsi="Times New Roman" w:cs="Times New Roman"/>
              </w:rPr>
              <w:t>student enrollment,</w:t>
            </w:r>
            <w:r w:rsidR="00FE185E">
              <w:rPr>
                <w:rFonts w:ascii="Times New Roman" w:hAnsi="Times New Roman" w:cs="Times New Roman"/>
              </w:rPr>
              <w:t>67</w:t>
            </w:r>
            <w:r>
              <w:rPr>
                <w:rFonts w:ascii="Times New Roman" w:hAnsi="Times New Roman" w:cs="Times New Roman"/>
              </w:rPr>
              <w:t>30</w:t>
            </w:r>
            <w:r w:rsidR="00FE185E">
              <w:rPr>
                <w:rFonts w:ascii="Times New Roman" w:hAnsi="Times New Roman" w:cs="Times New Roman"/>
              </w:rPr>
              <w:t xml:space="preserve">, </w:t>
            </w:r>
            <w:r>
              <w:rPr>
                <w:rFonts w:ascii="Times New Roman" w:hAnsi="Times New Roman" w:cs="Times New Roman"/>
              </w:rPr>
              <w:t>a 17% increase in FTES, 449 spring 2010 semester alone</w:t>
            </w:r>
            <w:r w:rsidR="00FE185E">
              <w:rPr>
                <w:rFonts w:ascii="Times New Roman" w:hAnsi="Times New Roman" w:cs="Times New Roman"/>
              </w:rPr>
              <w:t>, and we have continue</w:t>
            </w:r>
            <w:r>
              <w:rPr>
                <w:rFonts w:ascii="Times New Roman" w:hAnsi="Times New Roman" w:cs="Times New Roman"/>
              </w:rPr>
              <w:t>d to improve our WSCH per FTEF, from 379-409</w:t>
            </w:r>
            <w:r w:rsidR="00FE185E">
              <w:rPr>
                <w:rFonts w:ascii="Times New Roman" w:hAnsi="Times New Roman" w:cs="Times New Roman"/>
              </w:rPr>
              <w:t>.  Reten</w:t>
            </w:r>
            <w:r w:rsidR="00C4335F">
              <w:rPr>
                <w:rFonts w:ascii="Times New Roman" w:hAnsi="Times New Roman" w:cs="Times New Roman"/>
              </w:rPr>
              <w:t>tion is</w:t>
            </w:r>
            <w:r>
              <w:rPr>
                <w:rFonts w:ascii="Times New Roman" w:hAnsi="Times New Roman" w:cs="Times New Roman"/>
              </w:rPr>
              <w:t xml:space="preserve"> also up </w:t>
            </w:r>
            <w:r w:rsidR="00C4335F">
              <w:rPr>
                <w:rFonts w:ascii="Times New Roman" w:hAnsi="Times New Roman" w:cs="Times New Roman"/>
              </w:rPr>
              <w:t>at</w:t>
            </w:r>
            <w:r w:rsidR="00CD7E4F">
              <w:rPr>
                <w:rFonts w:ascii="Times New Roman" w:hAnsi="Times New Roman" w:cs="Times New Roman"/>
              </w:rPr>
              <w:t xml:space="preserve"> 71%.  </w:t>
            </w:r>
            <w:r>
              <w:rPr>
                <w:rFonts w:ascii="Times New Roman" w:hAnsi="Times New Roman" w:cs="Times New Roman"/>
              </w:rPr>
              <w:t>O</w:t>
            </w:r>
            <w:r w:rsidR="00AF0AE9">
              <w:rPr>
                <w:rFonts w:ascii="Times New Roman" w:hAnsi="Times New Roman" w:cs="Times New Roman"/>
              </w:rPr>
              <w:t xml:space="preserve">ne additional full-time faculty member </w:t>
            </w:r>
            <w:r w:rsidR="003B3EA7">
              <w:rPr>
                <w:rFonts w:ascii="Times New Roman" w:hAnsi="Times New Roman" w:cs="Times New Roman"/>
              </w:rPr>
              <w:t xml:space="preserve">will help </w:t>
            </w:r>
            <w:r w:rsidR="00AF0AE9">
              <w:rPr>
                <w:rFonts w:ascii="Times New Roman" w:hAnsi="Times New Roman" w:cs="Times New Roman"/>
              </w:rPr>
              <w:t xml:space="preserve">us to provide increased access and maximum student success for </w:t>
            </w:r>
            <w:r w:rsidR="00AF0AE9" w:rsidRPr="003B3EA7">
              <w:rPr>
                <w:rFonts w:ascii="Times New Roman" w:hAnsi="Times New Roman" w:cs="Times New Roman"/>
                <w:i/>
              </w:rPr>
              <w:t>both</w:t>
            </w:r>
            <w:r w:rsidR="00AF0AE9">
              <w:rPr>
                <w:rFonts w:ascii="Times New Roman" w:hAnsi="Times New Roman" w:cs="Times New Roman"/>
              </w:rPr>
              <w:t xml:space="preserve"> our Basic Skills students as well as our transfer students and will be essential as the</w:t>
            </w:r>
            <w:r w:rsidR="003B3EA7">
              <w:rPr>
                <w:rFonts w:ascii="Times New Roman" w:hAnsi="Times New Roman" w:cs="Times New Roman"/>
              </w:rPr>
              <w:t xml:space="preserve"> department implements </w:t>
            </w:r>
            <w:r w:rsidR="00E54682">
              <w:rPr>
                <w:rFonts w:ascii="Times New Roman" w:hAnsi="Times New Roman" w:cs="Times New Roman"/>
              </w:rPr>
              <w:t xml:space="preserve">part of </w:t>
            </w:r>
            <w:bookmarkStart w:id="0" w:name="_GoBack"/>
            <w:bookmarkEnd w:id="0"/>
            <w:r w:rsidR="003B3EA7">
              <w:rPr>
                <w:rFonts w:ascii="Times New Roman" w:hAnsi="Times New Roman" w:cs="Times New Roman"/>
              </w:rPr>
              <w:t xml:space="preserve">its Action Plan </w:t>
            </w:r>
            <w:r w:rsidR="00AF0AE9">
              <w:rPr>
                <w:rFonts w:ascii="Times New Roman" w:hAnsi="Times New Roman" w:cs="Times New Roman"/>
              </w:rPr>
              <w:t xml:space="preserve">this year by offering an AA Degree </w:t>
            </w:r>
            <w:r w:rsidR="0046666E">
              <w:rPr>
                <w:rFonts w:ascii="Times New Roman" w:hAnsi="Times New Roman" w:cs="Times New Roman"/>
              </w:rPr>
              <w:t>that we feel will help increase the number of our students who directly transfer to the four-year institutions</w:t>
            </w:r>
            <w:r w:rsidR="00A82B32">
              <w:rPr>
                <w:rFonts w:ascii="Times New Roman" w:hAnsi="Times New Roman" w:cs="Times New Roman"/>
              </w:rPr>
              <w:t xml:space="preserve">, which is </w:t>
            </w:r>
            <w:r w:rsidR="00CD7E4F">
              <w:rPr>
                <w:rFonts w:ascii="Times New Roman" w:hAnsi="Times New Roman" w:cs="Times New Roman"/>
              </w:rPr>
              <w:t xml:space="preserve">also </w:t>
            </w:r>
            <w:r w:rsidR="00A82B32">
              <w:rPr>
                <w:rFonts w:ascii="Times New Roman" w:hAnsi="Times New Roman" w:cs="Times New Roman"/>
              </w:rPr>
              <w:t>an institutional goal</w:t>
            </w:r>
            <w:r w:rsidR="003B3EA7">
              <w:rPr>
                <w:rFonts w:ascii="Times New Roman" w:hAnsi="Times New Roman" w:cs="Times New Roman"/>
              </w:rPr>
              <w:t>. The data on the EMP and the results of the English 2009 Efficacy report support this request.</w:t>
            </w:r>
            <w:r w:rsidR="00254321">
              <w:rPr>
                <w:rFonts w:ascii="Times New Roman" w:hAnsi="Times New Roman" w:cs="Times New Roman"/>
              </w:rPr>
              <w:t xml:space="preserve">  (English can be found on page 38 of the EMP.)</w:t>
            </w:r>
          </w:p>
        </w:tc>
      </w:tr>
    </w:tbl>
    <w:p w:rsidR="004A640B" w:rsidRPr="00DA704B" w:rsidRDefault="004A640B" w:rsidP="004A640B">
      <w:pPr>
        <w:pStyle w:val="ListParagraph"/>
        <w:rPr>
          <w:rFonts w:ascii="Times New Roman" w:hAnsi="Times New Roman" w:cs="Times New Roman"/>
        </w:rPr>
      </w:pPr>
    </w:p>
    <w:p w:rsidR="00E45ABD" w:rsidRPr="007C4419" w:rsidRDefault="00D76C2E" w:rsidP="007C4419">
      <w:pPr>
        <w:pStyle w:val="ListParagraph"/>
        <w:numPr>
          <w:ilvl w:val="0"/>
          <w:numId w:val="1"/>
        </w:numPr>
        <w:rPr>
          <w:rFonts w:ascii="Times New Roman" w:hAnsi="Times New Roman" w:cs="Times New Roman"/>
        </w:rPr>
      </w:pPr>
      <w:r w:rsidRPr="00DA704B">
        <w:rPr>
          <w:rFonts w:ascii="Times New Roman" w:hAnsi="Times New Roman" w:cs="Times New Roman"/>
        </w:rPr>
        <w:t xml:space="preserve">Provide updated or </w:t>
      </w:r>
      <w:r w:rsidR="00E45ABD" w:rsidRPr="00DA704B">
        <w:rPr>
          <w:rFonts w:ascii="Times New Roman" w:hAnsi="Times New Roman" w:cs="Times New Roman"/>
        </w:rPr>
        <w:t xml:space="preserve">additional information you wish the committee to consider </w:t>
      </w:r>
      <w:r w:rsidR="003A1552" w:rsidRPr="00DA704B">
        <w:rPr>
          <w:rFonts w:ascii="Times New Roman" w:hAnsi="Times New Roman" w:cs="Times New Roman"/>
        </w:rPr>
        <w:br/>
      </w:r>
      <w:r w:rsidR="007C4419">
        <w:rPr>
          <w:rFonts w:ascii="Times New Roman" w:hAnsi="Times New Roman" w:cs="Times New Roman"/>
          <w:i/>
        </w:rPr>
        <w:t>(for example: regulatory information, compliance, updated efficiency and/or student success data or planning etc).</w:t>
      </w:r>
    </w:p>
    <w:tbl>
      <w:tblPr>
        <w:tblStyle w:val="TableGrid"/>
        <w:tblW w:w="0" w:type="auto"/>
        <w:tblLook w:val="04A0"/>
      </w:tblPr>
      <w:tblGrid>
        <w:gridCol w:w="9576"/>
      </w:tblGrid>
      <w:tr w:rsidR="00E45ABD" w:rsidRPr="00DA704B" w:rsidTr="000A43BC">
        <w:tc>
          <w:tcPr>
            <w:tcW w:w="9576" w:type="dxa"/>
          </w:tcPr>
          <w:p w:rsidR="00E45ABD" w:rsidRPr="00DA704B" w:rsidRDefault="00BE4FED" w:rsidP="000A43BC">
            <w:pPr>
              <w:rPr>
                <w:rFonts w:ascii="Times New Roman" w:hAnsi="Times New Roman" w:cs="Times New Roman"/>
              </w:rPr>
            </w:pPr>
            <w:r>
              <w:rPr>
                <w:rFonts w:ascii="Times New Roman" w:hAnsi="Times New Roman" w:cs="Times New Roman"/>
              </w:rPr>
              <w:t>In addition to the above information, we would like the committee to consider the fact that the English Department has added to our course offerings two Non-credit ESL courses as a pathway for students whose abilities are too low for our entry-lev</w:t>
            </w:r>
            <w:r w:rsidR="00CD7E4F">
              <w:rPr>
                <w:rFonts w:ascii="Times New Roman" w:hAnsi="Times New Roman" w:cs="Times New Roman"/>
              </w:rPr>
              <w:t xml:space="preserve">el credit ESL.  </w:t>
            </w:r>
            <w:r>
              <w:rPr>
                <w:rFonts w:ascii="Times New Roman" w:hAnsi="Times New Roman" w:cs="Times New Roman"/>
              </w:rPr>
              <w:t>With the closure of the Redland’s Adult school, t</w:t>
            </w:r>
            <w:r w:rsidR="00F17163">
              <w:rPr>
                <w:rFonts w:ascii="Times New Roman" w:hAnsi="Times New Roman" w:cs="Times New Roman"/>
              </w:rPr>
              <w:t>he need for such classes has become</w:t>
            </w:r>
            <w:r>
              <w:rPr>
                <w:rFonts w:ascii="Times New Roman" w:hAnsi="Times New Roman" w:cs="Times New Roman"/>
              </w:rPr>
              <w:t xml:space="preserve"> greater, and we anticipate offering more non-credit sections so we can provide our students a seamless transition from the n</w:t>
            </w:r>
            <w:r w:rsidR="00CD7E4F">
              <w:rPr>
                <w:rFonts w:ascii="Times New Roman" w:hAnsi="Times New Roman" w:cs="Times New Roman"/>
              </w:rPr>
              <w:t xml:space="preserve">on-credit ESL </w:t>
            </w:r>
            <w:r>
              <w:rPr>
                <w:rFonts w:ascii="Times New Roman" w:hAnsi="Times New Roman" w:cs="Times New Roman"/>
              </w:rPr>
              <w:t>classes to our composition-based credit ESL classes, after which, studen</w:t>
            </w:r>
            <w:r w:rsidR="00CD7E4F">
              <w:rPr>
                <w:rFonts w:ascii="Times New Roman" w:hAnsi="Times New Roman" w:cs="Times New Roman"/>
              </w:rPr>
              <w:t xml:space="preserve">ts </w:t>
            </w:r>
            <w:r>
              <w:rPr>
                <w:rFonts w:ascii="Times New Roman" w:hAnsi="Times New Roman" w:cs="Times New Roman"/>
              </w:rPr>
              <w:t xml:space="preserve">enter our mainstream composition course sequence, ENGL 914-ENGL 102.  </w:t>
            </w:r>
            <w:r w:rsidR="00FE185E">
              <w:rPr>
                <w:rFonts w:ascii="Times New Roman" w:hAnsi="Times New Roman" w:cs="Times New Roman"/>
              </w:rPr>
              <w:t xml:space="preserve">This trend of an increasing number of ESL students is supported by the Matriculation EMP report, p. 80.  </w:t>
            </w:r>
            <w:r>
              <w:rPr>
                <w:rFonts w:ascii="Times New Roman" w:hAnsi="Times New Roman" w:cs="Times New Roman"/>
              </w:rPr>
              <w:t xml:space="preserve">This increase in </w:t>
            </w:r>
            <w:r w:rsidR="00FE185E">
              <w:rPr>
                <w:rFonts w:ascii="Times New Roman" w:hAnsi="Times New Roman" w:cs="Times New Roman"/>
              </w:rPr>
              <w:t xml:space="preserve">ESL </w:t>
            </w:r>
            <w:r>
              <w:rPr>
                <w:rFonts w:ascii="Times New Roman" w:hAnsi="Times New Roman" w:cs="Times New Roman"/>
              </w:rPr>
              <w:t xml:space="preserve">students along with the growth mentioned above further support the addition of one full-time faculty member so that we can provide </w:t>
            </w:r>
            <w:r w:rsidR="00FE185E">
              <w:rPr>
                <w:rFonts w:ascii="Times New Roman" w:hAnsi="Times New Roman" w:cs="Times New Roman"/>
              </w:rPr>
              <w:t xml:space="preserve">Student </w:t>
            </w:r>
            <w:r>
              <w:rPr>
                <w:rFonts w:ascii="Times New Roman" w:hAnsi="Times New Roman" w:cs="Times New Roman"/>
              </w:rPr>
              <w:t xml:space="preserve">Access and further support Student Success.  </w:t>
            </w:r>
          </w:p>
        </w:tc>
      </w:tr>
    </w:tbl>
    <w:p w:rsidR="00354A77" w:rsidRPr="000F53D8" w:rsidRDefault="00354A77" w:rsidP="000F53D8">
      <w:pPr>
        <w:rPr>
          <w:rFonts w:ascii="Times New Roman" w:hAnsi="Times New Roman" w:cs="Times New Roman"/>
        </w:rPr>
      </w:pPr>
    </w:p>
    <w:p w:rsidR="00E45ABD" w:rsidRPr="00DA704B" w:rsidRDefault="00E45ABD" w:rsidP="00E45ABD">
      <w:pPr>
        <w:pStyle w:val="ListParagraph"/>
        <w:numPr>
          <w:ilvl w:val="0"/>
          <w:numId w:val="1"/>
        </w:numPr>
        <w:rPr>
          <w:rFonts w:ascii="Times New Roman" w:hAnsi="Times New Roman" w:cs="Times New Roman"/>
        </w:rPr>
      </w:pPr>
      <w:r w:rsidRPr="00DA704B">
        <w:rPr>
          <w:rFonts w:ascii="Times New Roman" w:hAnsi="Times New Roman" w:cs="Times New Roman"/>
        </w:rPr>
        <w:t xml:space="preserve">Evaluation of related costs </w:t>
      </w:r>
      <w:r w:rsidR="0066144E" w:rsidRPr="00DA704B">
        <w:rPr>
          <w:rFonts w:ascii="Times New Roman" w:hAnsi="Times New Roman" w:cs="Times New Roman"/>
        </w:rPr>
        <w:t>(</w:t>
      </w:r>
      <w:r w:rsidR="0066144E" w:rsidRPr="00DA704B">
        <w:rPr>
          <w:rFonts w:ascii="Times New Roman" w:hAnsi="Times New Roman" w:cs="Times New Roman"/>
          <w:color w:val="000000"/>
        </w:rPr>
        <w:t>including any ongoing maintenance or updates) and identification of any alternative or ongoing funding sources. (</w:t>
      </w:r>
      <w:proofErr w:type="gramStart"/>
      <w:r w:rsidR="0066144E" w:rsidRPr="00DA704B">
        <w:rPr>
          <w:rFonts w:ascii="Times New Roman" w:hAnsi="Times New Roman" w:cs="Times New Roman"/>
          <w:color w:val="000000"/>
        </w:rPr>
        <w:t>for</w:t>
      </w:r>
      <w:proofErr w:type="gramEnd"/>
      <w:r w:rsidR="0066144E" w:rsidRPr="00DA704B">
        <w:rPr>
          <w:rFonts w:ascii="Times New Roman" w:hAnsi="Times New Roman" w:cs="Times New Roman"/>
          <w:color w:val="000000"/>
        </w:rPr>
        <w:t xml:space="preserve"> example</w:t>
      </w:r>
      <w:r w:rsidR="00DA704B">
        <w:rPr>
          <w:rFonts w:ascii="Times New Roman" w:hAnsi="Times New Roman" w:cs="Times New Roman"/>
          <w:color w:val="000000"/>
        </w:rPr>
        <w:t>:</w:t>
      </w:r>
      <w:r w:rsidR="0066144E" w:rsidRPr="00DA704B">
        <w:rPr>
          <w:rFonts w:ascii="Times New Roman" w:hAnsi="Times New Roman" w:cs="Times New Roman"/>
          <w:color w:val="000000"/>
        </w:rPr>
        <w:t xml:space="preserve"> Department Budget, VTEA or Perkins)</w:t>
      </w:r>
      <w:r w:rsidR="00DA704B">
        <w:rPr>
          <w:rFonts w:ascii="Times New Roman" w:hAnsi="Times New Roman" w:cs="Times New Roman"/>
          <w:color w:val="000000"/>
        </w:rPr>
        <w:t>.</w:t>
      </w:r>
    </w:p>
    <w:tbl>
      <w:tblPr>
        <w:tblStyle w:val="TableGrid"/>
        <w:tblW w:w="0" w:type="auto"/>
        <w:tblLook w:val="04A0"/>
      </w:tblPr>
      <w:tblGrid>
        <w:gridCol w:w="9576"/>
      </w:tblGrid>
      <w:tr w:rsidR="004A640B" w:rsidRPr="00DA704B" w:rsidTr="004A640B">
        <w:tc>
          <w:tcPr>
            <w:tcW w:w="9576" w:type="dxa"/>
          </w:tcPr>
          <w:p w:rsidR="004A640B" w:rsidRPr="00DA704B" w:rsidRDefault="00425066" w:rsidP="004A640B">
            <w:pPr>
              <w:rPr>
                <w:rFonts w:ascii="Times New Roman" w:hAnsi="Times New Roman" w:cs="Times New Roman"/>
              </w:rPr>
            </w:pPr>
            <w:r>
              <w:rPr>
                <w:rFonts w:ascii="Times New Roman" w:hAnsi="Times New Roman" w:cs="Times New Roman"/>
              </w:rPr>
              <w:t>An annual salary range of $44,000.00 - $58, 00</w:t>
            </w:r>
            <w:r w:rsidR="00DA332D">
              <w:rPr>
                <w:rFonts w:ascii="Times New Roman" w:hAnsi="Times New Roman" w:cs="Times New Roman"/>
              </w:rPr>
              <w:t xml:space="preserve">0.00 can be expected should this position request be supported and fulfilled.  </w:t>
            </w:r>
            <w:r w:rsidR="00254321">
              <w:rPr>
                <w:rFonts w:ascii="Times New Roman" w:hAnsi="Times New Roman" w:cs="Times New Roman"/>
              </w:rPr>
              <w:t xml:space="preserve"> Additional costs would include benefits and step increases.</w:t>
            </w:r>
          </w:p>
        </w:tc>
      </w:tr>
    </w:tbl>
    <w:p w:rsidR="00354A77" w:rsidRPr="00DA704B" w:rsidRDefault="00354A77" w:rsidP="004A640B">
      <w:pPr>
        <w:rPr>
          <w:rFonts w:ascii="Times New Roman" w:hAnsi="Times New Roman" w:cs="Times New Roman"/>
        </w:rPr>
      </w:pPr>
    </w:p>
    <w:p w:rsidR="004A640B" w:rsidRPr="00DA704B" w:rsidRDefault="0059174E" w:rsidP="0059174E">
      <w:pPr>
        <w:pStyle w:val="ListParagraph"/>
        <w:numPr>
          <w:ilvl w:val="0"/>
          <w:numId w:val="1"/>
        </w:numPr>
        <w:rPr>
          <w:rFonts w:ascii="Times New Roman" w:hAnsi="Times New Roman" w:cs="Times New Roman"/>
        </w:rPr>
      </w:pPr>
      <w:r w:rsidRPr="00DA704B">
        <w:rPr>
          <w:rFonts w:ascii="Times New Roman" w:hAnsi="Times New Roman" w:cs="Times New Roman"/>
        </w:rPr>
        <w:t>What are the consequences of not filling this position?</w:t>
      </w:r>
    </w:p>
    <w:tbl>
      <w:tblPr>
        <w:tblStyle w:val="TableGrid"/>
        <w:tblW w:w="0" w:type="auto"/>
        <w:tblLook w:val="04A0"/>
      </w:tblPr>
      <w:tblGrid>
        <w:gridCol w:w="9576"/>
      </w:tblGrid>
      <w:tr w:rsidR="0059174E" w:rsidRPr="00DA704B" w:rsidTr="0059174E">
        <w:tc>
          <w:tcPr>
            <w:tcW w:w="9576" w:type="dxa"/>
          </w:tcPr>
          <w:p w:rsidR="0059174E" w:rsidRPr="00DA704B" w:rsidRDefault="00374F70" w:rsidP="0059174E">
            <w:pPr>
              <w:rPr>
                <w:rFonts w:ascii="Times New Roman" w:hAnsi="Times New Roman" w:cs="Times New Roman"/>
              </w:rPr>
            </w:pPr>
            <w:r>
              <w:rPr>
                <w:rFonts w:ascii="Times New Roman" w:hAnsi="Times New Roman" w:cs="Times New Roman"/>
              </w:rPr>
              <w:t xml:space="preserve">If the position is not filled, we will continue to struggle to find qualified, experienced adjunct instructors to teach the necessary classes, which will increase the total number of sections and units taught by adjunct instructors.  More importantly, our foundational classes (ENGL 914, ENGL 015) will not be as strong.  </w:t>
            </w:r>
            <w:r w:rsidR="00E4161F">
              <w:rPr>
                <w:rFonts w:ascii="Times New Roman" w:hAnsi="Times New Roman" w:cs="Times New Roman"/>
              </w:rPr>
              <w:t xml:space="preserve">Not fulfilling this request would directly affect two strategic initiatives:  Access and Student Success.  Our department is committed to providing opportunities for our students to acquire a quality education and succeed in their educational and career goals.  However, in order to do this with the growth demonstrated in our department, more faculty support is needed. </w:t>
            </w:r>
          </w:p>
        </w:tc>
      </w:tr>
    </w:tbl>
    <w:p w:rsidR="00354A77" w:rsidRPr="003A5427" w:rsidRDefault="00354A77" w:rsidP="00726DA5">
      <w:pPr>
        <w:rPr>
          <w:rFonts w:asciiTheme="minorHAnsi" w:hAnsiTheme="minorHAnsi"/>
        </w:rPr>
      </w:pPr>
    </w:p>
    <w:sectPr w:rsidR="00354A77" w:rsidRPr="003A5427" w:rsidSect="001871CE">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4024B" w:rsidRDefault="0094024B" w:rsidP="00B54548">
      <w:r>
        <w:separator/>
      </w:r>
    </w:p>
  </w:endnote>
  <w:endnote w:type="continuationSeparator" w:id="0">
    <w:p w:rsidR="0094024B" w:rsidRDefault="0094024B" w:rsidP="00B5454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4548" w:rsidRDefault="00B54548" w:rsidP="00B54548">
    <w:pPr>
      <w:pStyle w:val="Footer"/>
      <w:jc w:val="center"/>
    </w:pPr>
    <w:r>
      <w:t>Needs Assessment Applications due to Committee by 10/15/10</w:t>
    </w:r>
  </w:p>
  <w:p w:rsidR="00B54548" w:rsidRDefault="00B54548">
    <w:pPr>
      <w:pStyle w:val="Footer"/>
    </w:pPr>
  </w:p>
  <w:p w:rsidR="00B54548" w:rsidRDefault="00B5454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4024B" w:rsidRDefault="0094024B" w:rsidP="00B54548">
      <w:r>
        <w:separator/>
      </w:r>
    </w:p>
  </w:footnote>
  <w:footnote w:type="continuationSeparator" w:id="0">
    <w:p w:rsidR="0094024B" w:rsidRDefault="0094024B" w:rsidP="00B5454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0229A1"/>
    <w:multiLevelType w:val="hybridMultilevel"/>
    <w:tmpl w:val="9EF4A0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BA65B28"/>
    <w:multiLevelType w:val="hybridMultilevel"/>
    <w:tmpl w:val="D1B0E9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3EF46235"/>
    <w:multiLevelType w:val="hybridMultilevel"/>
    <w:tmpl w:val="3C32B2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footnotePr>
    <w:footnote w:id="-1"/>
    <w:footnote w:id="0"/>
  </w:footnotePr>
  <w:endnotePr>
    <w:endnote w:id="-1"/>
    <w:endnote w:id="0"/>
  </w:endnotePr>
  <w:compat/>
  <w:rsids>
    <w:rsidRoot w:val="00FB6AA5"/>
    <w:rsid w:val="00006F58"/>
    <w:rsid w:val="000F53D8"/>
    <w:rsid w:val="00152F63"/>
    <w:rsid w:val="001871CE"/>
    <w:rsid w:val="001E5A3A"/>
    <w:rsid w:val="0020018D"/>
    <w:rsid w:val="00214107"/>
    <w:rsid w:val="00225A40"/>
    <w:rsid w:val="00254321"/>
    <w:rsid w:val="00282847"/>
    <w:rsid w:val="002A23A0"/>
    <w:rsid w:val="002F4A70"/>
    <w:rsid w:val="0030683A"/>
    <w:rsid w:val="00354A77"/>
    <w:rsid w:val="00363817"/>
    <w:rsid w:val="0037241F"/>
    <w:rsid w:val="00374F70"/>
    <w:rsid w:val="003A1552"/>
    <w:rsid w:val="003A5427"/>
    <w:rsid w:val="003B3EA7"/>
    <w:rsid w:val="00407ADB"/>
    <w:rsid w:val="00425066"/>
    <w:rsid w:val="0046666E"/>
    <w:rsid w:val="004A640B"/>
    <w:rsid w:val="004A65E1"/>
    <w:rsid w:val="004D51C9"/>
    <w:rsid w:val="004E61C1"/>
    <w:rsid w:val="00512512"/>
    <w:rsid w:val="0058204E"/>
    <w:rsid w:val="0059174E"/>
    <w:rsid w:val="006043C9"/>
    <w:rsid w:val="0062203D"/>
    <w:rsid w:val="0066144E"/>
    <w:rsid w:val="00726DA5"/>
    <w:rsid w:val="00777318"/>
    <w:rsid w:val="007808FE"/>
    <w:rsid w:val="007C4419"/>
    <w:rsid w:val="007C4A05"/>
    <w:rsid w:val="007E4F08"/>
    <w:rsid w:val="007E7D2A"/>
    <w:rsid w:val="00803655"/>
    <w:rsid w:val="0085637A"/>
    <w:rsid w:val="00860977"/>
    <w:rsid w:val="00881D85"/>
    <w:rsid w:val="00910060"/>
    <w:rsid w:val="009265FC"/>
    <w:rsid w:val="0094024B"/>
    <w:rsid w:val="00992C5A"/>
    <w:rsid w:val="009E57D4"/>
    <w:rsid w:val="00A118B0"/>
    <w:rsid w:val="00A41463"/>
    <w:rsid w:val="00A62B38"/>
    <w:rsid w:val="00A82B32"/>
    <w:rsid w:val="00AA31EF"/>
    <w:rsid w:val="00AB1C52"/>
    <w:rsid w:val="00AF0AE9"/>
    <w:rsid w:val="00B21741"/>
    <w:rsid w:val="00B46FD1"/>
    <w:rsid w:val="00B54548"/>
    <w:rsid w:val="00B65473"/>
    <w:rsid w:val="00B80330"/>
    <w:rsid w:val="00B95D92"/>
    <w:rsid w:val="00BB3870"/>
    <w:rsid w:val="00BC4E56"/>
    <w:rsid w:val="00BE4FED"/>
    <w:rsid w:val="00C4335F"/>
    <w:rsid w:val="00CC1265"/>
    <w:rsid w:val="00CC6A1D"/>
    <w:rsid w:val="00CD7E4F"/>
    <w:rsid w:val="00CE6B5E"/>
    <w:rsid w:val="00CF36F3"/>
    <w:rsid w:val="00D15F96"/>
    <w:rsid w:val="00D31285"/>
    <w:rsid w:val="00D455C3"/>
    <w:rsid w:val="00D710C8"/>
    <w:rsid w:val="00D755A5"/>
    <w:rsid w:val="00D76C2E"/>
    <w:rsid w:val="00DA1567"/>
    <w:rsid w:val="00DA332D"/>
    <w:rsid w:val="00DA704B"/>
    <w:rsid w:val="00E026CC"/>
    <w:rsid w:val="00E4161F"/>
    <w:rsid w:val="00E45ABD"/>
    <w:rsid w:val="00E54682"/>
    <w:rsid w:val="00EA1BC0"/>
    <w:rsid w:val="00EC6D6D"/>
    <w:rsid w:val="00EE5D21"/>
    <w:rsid w:val="00F026BF"/>
    <w:rsid w:val="00F17163"/>
    <w:rsid w:val="00F25155"/>
    <w:rsid w:val="00F5785D"/>
    <w:rsid w:val="00F72B8D"/>
    <w:rsid w:val="00FB6AA5"/>
    <w:rsid w:val="00FC3FCC"/>
    <w:rsid w:val="00FE185E"/>
    <w:rsid w:val="00FE245B"/>
    <w:rsid w:val="00FE304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Arial"/>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71C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1463"/>
    <w:pPr>
      <w:ind w:left="720"/>
      <w:contextualSpacing/>
    </w:pPr>
  </w:style>
  <w:style w:type="table" w:styleId="TableGrid">
    <w:name w:val="Table Grid"/>
    <w:basedOn w:val="TableNormal"/>
    <w:rsid w:val="00A4146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45ABD"/>
    <w:rPr>
      <w:rFonts w:ascii="Tahoma" w:hAnsi="Tahoma" w:cs="Tahoma"/>
      <w:sz w:val="16"/>
      <w:szCs w:val="16"/>
    </w:rPr>
  </w:style>
  <w:style w:type="character" w:customStyle="1" w:styleId="BalloonTextChar">
    <w:name w:val="Balloon Text Char"/>
    <w:basedOn w:val="DefaultParagraphFont"/>
    <w:link w:val="BalloonText"/>
    <w:uiPriority w:val="99"/>
    <w:semiHidden/>
    <w:rsid w:val="00E45ABD"/>
    <w:rPr>
      <w:rFonts w:ascii="Tahoma" w:hAnsi="Tahoma" w:cs="Tahoma"/>
      <w:sz w:val="16"/>
      <w:szCs w:val="16"/>
    </w:rPr>
  </w:style>
  <w:style w:type="character" w:styleId="Hyperlink">
    <w:name w:val="Hyperlink"/>
    <w:basedOn w:val="DefaultParagraphFont"/>
    <w:uiPriority w:val="99"/>
    <w:unhideWhenUsed/>
    <w:rsid w:val="00E45ABD"/>
    <w:rPr>
      <w:color w:val="0000FF" w:themeColor="hyperlink"/>
      <w:u w:val="single"/>
    </w:rPr>
  </w:style>
  <w:style w:type="paragraph" w:styleId="Header">
    <w:name w:val="header"/>
    <w:basedOn w:val="Normal"/>
    <w:link w:val="HeaderChar"/>
    <w:uiPriority w:val="99"/>
    <w:semiHidden/>
    <w:unhideWhenUsed/>
    <w:rsid w:val="00B54548"/>
    <w:pPr>
      <w:tabs>
        <w:tab w:val="center" w:pos="4680"/>
        <w:tab w:val="right" w:pos="9360"/>
      </w:tabs>
    </w:pPr>
  </w:style>
  <w:style w:type="character" w:customStyle="1" w:styleId="HeaderChar">
    <w:name w:val="Header Char"/>
    <w:basedOn w:val="DefaultParagraphFont"/>
    <w:link w:val="Header"/>
    <w:uiPriority w:val="99"/>
    <w:semiHidden/>
    <w:rsid w:val="00B54548"/>
  </w:style>
  <w:style w:type="paragraph" w:styleId="Footer">
    <w:name w:val="footer"/>
    <w:basedOn w:val="Normal"/>
    <w:link w:val="FooterChar"/>
    <w:uiPriority w:val="99"/>
    <w:unhideWhenUsed/>
    <w:rsid w:val="00B54548"/>
    <w:pPr>
      <w:tabs>
        <w:tab w:val="center" w:pos="4680"/>
        <w:tab w:val="right" w:pos="9360"/>
      </w:tabs>
    </w:pPr>
  </w:style>
  <w:style w:type="character" w:customStyle="1" w:styleId="FooterChar">
    <w:name w:val="Footer Char"/>
    <w:basedOn w:val="DefaultParagraphFont"/>
    <w:link w:val="Footer"/>
    <w:uiPriority w:val="99"/>
    <w:rsid w:val="00B5454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71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1463"/>
    <w:pPr>
      <w:ind w:left="720"/>
      <w:contextualSpacing/>
    </w:pPr>
  </w:style>
  <w:style w:type="table" w:styleId="TableGrid">
    <w:name w:val="Table Grid"/>
    <w:basedOn w:val="TableNormal"/>
    <w:rsid w:val="00A4146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45ABD"/>
    <w:rPr>
      <w:rFonts w:ascii="Tahoma" w:hAnsi="Tahoma" w:cs="Tahoma"/>
      <w:sz w:val="16"/>
      <w:szCs w:val="16"/>
    </w:rPr>
  </w:style>
  <w:style w:type="character" w:customStyle="1" w:styleId="BalloonTextChar">
    <w:name w:val="Balloon Text Char"/>
    <w:basedOn w:val="DefaultParagraphFont"/>
    <w:link w:val="BalloonText"/>
    <w:uiPriority w:val="99"/>
    <w:semiHidden/>
    <w:rsid w:val="00E45ABD"/>
    <w:rPr>
      <w:rFonts w:ascii="Tahoma" w:hAnsi="Tahoma" w:cs="Tahoma"/>
      <w:sz w:val="16"/>
      <w:szCs w:val="16"/>
    </w:rPr>
  </w:style>
  <w:style w:type="character" w:styleId="Hyperlink">
    <w:name w:val="Hyperlink"/>
    <w:basedOn w:val="DefaultParagraphFont"/>
    <w:uiPriority w:val="99"/>
    <w:unhideWhenUsed/>
    <w:rsid w:val="00E45ABD"/>
    <w:rPr>
      <w:color w:val="0000FF" w:themeColor="hyperlink"/>
      <w:u w:val="single"/>
    </w:rPr>
  </w:style>
  <w:style w:type="paragraph" w:styleId="Header">
    <w:name w:val="header"/>
    <w:basedOn w:val="Normal"/>
    <w:link w:val="HeaderChar"/>
    <w:uiPriority w:val="99"/>
    <w:semiHidden/>
    <w:unhideWhenUsed/>
    <w:rsid w:val="00B54548"/>
    <w:pPr>
      <w:tabs>
        <w:tab w:val="center" w:pos="4680"/>
        <w:tab w:val="right" w:pos="9360"/>
      </w:tabs>
    </w:pPr>
  </w:style>
  <w:style w:type="character" w:customStyle="1" w:styleId="HeaderChar">
    <w:name w:val="Header Char"/>
    <w:basedOn w:val="DefaultParagraphFont"/>
    <w:link w:val="Header"/>
    <w:uiPriority w:val="99"/>
    <w:semiHidden/>
    <w:rsid w:val="00B54548"/>
  </w:style>
  <w:style w:type="paragraph" w:styleId="Footer">
    <w:name w:val="footer"/>
    <w:basedOn w:val="Normal"/>
    <w:link w:val="FooterChar"/>
    <w:uiPriority w:val="99"/>
    <w:unhideWhenUsed/>
    <w:rsid w:val="00B54548"/>
    <w:pPr>
      <w:tabs>
        <w:tab w:val="center" w:pos="4680"/>
        <w:tab w:val="right" w:pos="9360"/>
      </w:tabs>
    </w:pPr>
  </w:style>
  <w:style w:type="character" w:customStyle="1" w:styleId="FooterChar">
    <w:name w:val="Footer Char"/>
    <w:basedOn w:val="DefaultParagraphFont"/>
    <w:link w:val="Footer"/>
    <w:uiPriority w:val="99"/>
    <w:rsid w:val="00B54548"/>
  </w:style>
</w:styles>
</file>

<file path=word/webSettings.xml><?xml version="1.0" encoding="utf-8"?>
<w:webSettings xmlns:r="http://schemas.openxmlformats.org/officeDocument/2006/relationships" xmlns:w="http://schemas.openxmlformats.org/wordprocessingml/2006/main">
  <w:divs>
    <w:div w:id="470287899">
      <w:bodyDiv w:val="1"/>
      <w:marLeft w:val="0"/>
      <w:marRight w:val="0"/>
      <w:marTop w:val="0"/>
      <w:marBottom w:val="0"/>
      <w:divBdr>
        <w:top w:val="none" w:sz="0" w:space="0" w:color="auto"/>
        <w:left w:val="none" w:sz="0" w:space="0" w:color="auto"/>
        <w:bottom w:val="none" w:sz="0" w:space="0" w:color="auto"/>
        <w:right w:val="none" w:sz="0" w:space="0" w:color="auto"/>
      </w:divBdr>
    </w:div>
    <w:div w:id="1768312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A6ABE5-1C6C-4273-84B7-93B5CA36AB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1018</Words>
  <Characters>5804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Berts-pc</Company>
  <LinksUpToDate>false</LinksUpToDate>
  <CharactersWithSpaces>6809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Sheffield, Dr. Troy</dc:creator>
  <cp:lastModifiedBy>kweiss</cp:lastModifiedBy>
  <cp:revision>4</cp:revision>
  <cp:lastPrinted>2010-10-03T21:31:00Z</cp:lastPrinted>
  <dcterms:created xsi:type="dcterms:W3CDTF">2010-10-05T02:12:00Z</dcterms:created>
  <dcterms:modified xsi:type="dcterms:W3CDTF">2010-10-16T00:19:00Z</dcterms:modified>
</cp:coreProperties>
</file>